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val="en-US" w:eastAsia="zh-Hans"/>
        </w:rPr>
        <w:t>未成年人节目</w:t>
      </w:r>
      <w:r>
        <w:rPr>
          <w:rFonts w:hint="eastAsia" w:ascii="仿宋_GB2312" w:hAnsi="仿宋_GB2312" w:eastAsia="仿宋_GB2312" w:cs="仿宋_GB2312"/>
          <w:sz w:val="32"/>
          <w:szCs w:val="32"/>
        </w:rPr>
        <w:t>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val="en-US" w:eastAsia="zh-Hans"/>
        </w:rPr>
        <w:t>未成年人节目播出</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未成年人专门频率频道全天播出未成年人节目的比例不符合国务院广播电视主管部门的要求</w:t>
      </w:r>
      <w:bookmarkStart w:id="0" w:name="_GoBack"/>
      <w:bookmarkEnd w:id="0"/>
      <w:r>
        <w:rPr>
          <w:rFonts w:hint="eastAsia" w:ascii="仿宋_GB2312" w:hAnsi="仿宋_GB2312" w:eastAsia="仿宋_GB2312" w:cs="仿宋_GB2312"/>
          <w:sz w:val="32"/>
          <w:szCs w:val="32"/>
          <w:lang w:val="en-US" w:eastAsia="zh-Hans"/>
        </w:rPr>
        <w:t>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lang w:val="en-US" w:eastAsia="zh-Hans"/>
        </w:rPr>
        <w:t>是否存在未成年人专门频率频道全天播出未成年人节目的比例不符合国务院广播电视主管部门要求的行为；在每日17：00-22：00之间是否播出国产动画片或者其他未成年人节目；播出影视剧以及引进节目，确需在这一时段播出优秀未成年人影视剧的，是否符合国务院广播电视主管部门的要求</w:t>
      </w:r>
      <w:r>
        <w:rPr>
          <w:rFonts w:hint="default" w:ascii="仿宋_GB2312" w:hAnsi="仿宋_GB2312" w:eastAsia="仿宋_GB2312" w:cs="仿宋_GB2312"/>
          <w:b w:val="0"/>
          <w:bCs w:val="0"/>
          <w:sz w:val="32"/>
          <w:szCs w:val="32"/>
          <w:lang w:eastAsia="zh-Hans"/>
        </w:rPr>
        <w:t>。</w:t>
      </w: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default" w:ascii="仿宋_GB2312" w:hAnsi="仿宋_GB2312" w:eastAsia="仿宋_GB2312" w:cs="仿宋_GB2312"/>
          <w:b w:val="0"/>
          <w:bCs w:val="0"/>
          <w:sz w:val="32"/>
          <w:szCs w:val="32"/>
          <w:lang w:eastAsia="zh-Hans"/>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b w:val="0"/>
          <w:bCs w:val="0"/>
          <w:sz w:val="32"/>
          <w:szCs w:val="32"/>
          <w:lang w:val="en-US" w:eastAsia="zh-Hans"/>
        </w:rPr>
        <w:t>未成年人专门频率频道全天播出未成年人节目的比例符合国务院广播电视主管部门的要求；在每日17：00-22：00之间播出国产动画片或者其他未成年人节目；播出影视剧以及引进节目，确需在这一时段播出优秀未成年人影视剧的，符合国务院广播电视主管部门的要求</w:t>
      </w:r>
      <w:r>
        <w:rPr>
          <w:rFonts w:hint="default" w:ascii="仿宋_GB2312" w:hAnsi="仿宋_GB2312" w:eastAsia="仿宋_GB2312" w:cs="仿宋_GB2312"/>
          <w:b w:val="0"/>
          <w:bCs w:val="0"/>
          <w:sz w:val="32"/>
          <w:szCs w:val="32"/>
          <w:lang w:eastAsia="zh-Hans"/>
        </w:rPr>
        <w:t>。</w:t>
      </w:r>
    </w:p>
    <w:p>
      <w:pPr>
        <w:spacing w:line="600" w:lineRule="exact"/>
        <w:ind w:firstLine="640"/>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val="0"/>
          <w:bCs w:val="0"/>
          <w:sz w:val="32"/>
          <w:szCs w:val="32"/>
          <w:lang w:val="en-US" w:eastAsia="zh-Hans"/>
        </w:rPr>
        <w:t>未成年人专门频率频道全天播出未成年人节目的比例不符合国务院广播电视主管部门的要求；在每日17：00-22：00之间未播出国产动画片或者其他未成年人节目；播出影视剧以及引进节目，确需在这一时段播出优秀未成年人影视剧的，不符合国务院广播电视主管部门的要求</w:t>
      </w:r>
      <w:r>
        <w:rPr>
          <w:rFonts w:hint="default" w:ascii="仿宋_GB2312" w:hAnsi="仿宋_GB2312" w:eastAsia="仿宋_GB2312" w:cs="仿宋_GB2312"/>
          <w:b w:val="0"/>
          <w:bCs w:val="0"/>
          <w:sz w:val="32"/>
          <w:szCs w:val="32"/>
          <w:lang w:eastAsia="zh-Hans"/>
        </w:rPr>
        <w:t>。</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华文仿宋">
    <w:panose1 w:val="02010600040101010101"/>
    <w:charset w:val="86"/>
    <w:family w:val="auto"/>
    <w:pitch w:val="default"/>
    <w:sig w:usb0="00000287" w:usb1="080F0000" w:usb2="00000000" w:usb3="00000000" w:csb0="0004009F" w:csb1="DFD70000"/>
  </w:font>
  <w:font w:name="Apple Color Emoji">
    <w:panose1 w:val="00000000000000000000"/>
    <w:charset w:val="00"/>
    <w:family w:val="auto"/>
    <w:pitch w:val="default"/>
    <w:sig w:usb0="00000003" w:usb1="18000000" w:usb2="14000000" w:usb3="00000000" w:csb0="00000001"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报隶-简">
    <w:panose1 w:val="02010600040101010101"/>
    <w:charset w:val="86"/>
    <w:family w:val="auto"/>
    <w:pitch w:val="default"/>
    <w:sig w:usb0="80000287" w:usb1="280F3C52" w:usb2="00000016" w:usb3="00000000" w:csb0="0004001F" w:csb1="00000000"/>
  </w:font>
  <w:font w:name="华文楷体">
    <w:panose1 w:val="02010600040101010101"/>
    <w:charset w:val="86"/>
    <w:family w:val="auto"/>
    <w:pitch w:val="default"/>
    <w:sig w:usb0="80000287" w:usb1="280F3C52" w:usb2="00000016" w:usb3="00000000" w:csb0="0004001F" w:csb1="00000000"/>
  </w:font>
  <w:font w:name="Hannotate SC Regular">
    <w:panose1 w:val="03000500000000000000"/>
    <w:charset w:val="86"/>
    <w:family w:val="auto"/>
    <w:pitch w:val="default"/>
    <w:sig w:usb0="A00002FF" w:usb1="7ACF7CFB" w:usb2="00000016" w:usb3="00000000" w:csb0="00040001" w:csb1="00000000"/>
  </w:font>
  <w:font w:name="隶变-简">
    <w:panose1 w:val="02010600040101010101"/>
    <w:charset w:val="86"/>
    <w:family w:val="auto"/>
    <w:pitch w:val="default"/>
    <w:sig w:usb0="80000287" w:usb1="280F3C52" w:usb2="00000016" w:usb3="00000000" w:csb0="0004001F" w:csb1="00000000"/>
  </w:font>
  <w:font w:name="雅痞-繁">
    <w:panose1 w:val="020F0603040207020204"/>
    <w:charset w:val="86"/>
    <w:family w:val="auto"/>
    <w:pitch w:val="default"/>
    <w:sig w:usb0="A00002FF" w:usb1="7ACFFCFB" w:usb2="0000001E" w:usb3="00000000" w:csb0="20140197" w:csb1="00000000"/>
  </w:font>
  <w:font w:name="雅痞-简">
    <w:panose1 w:val="020F0603040207020204"/>
    <w:charset w:val="86"/>
    <w:family w:val="auto"/>
    <w:pitch w:val="default"/>
    <w:sig w:usb0="A00002FF" w:usb1="7ACF7CFB" w:usb2="0000001E" w:usb3="00000000" w:csb0="00040001" w:csb1="00000000"/>
  </w:font>
  <w:font w:name="魏碑-简">
    <w:panose1 w:val="03000800000000000000"/>
    <w:charset w:val="86"/>
    <w:family w:val="auto"/>
    <w:pitch w:val="default"/>
    <w:sig w:usb0="A00002FF" w:usb1="78CFFCFB" w:usb2="00080016" w:usb3="00000000" w:csb0="20060187" w:csb1="00000000"/>
  </w:font>
  <w:font w:name="魏碑-繁">
    <w:panose1 w:val="03000800000000000000"/>
    <w:charset w:val="88"/>
    <w:family w:val="auto"/>
    <w:pitch w:val="default"/>
    <w:sig w:usb0="A00002FF" w:usb1="78CFFDFB" w:usb2="00000016" w:usb3="00000000" w:csb0="20120187" w:csb1="00000000"/>
  </w:font>
  <w:font w:name="宋体-简">
    <w:panose1 w:val="02010800040101010101"/>
    <w:charset w:val="86"/>
    <w:family w:val="auto"/>
    <w:pitch w:val="default"/>
    <w:sig w:usb0="00000001" w:usb1="080F0000" w:usb2="00000000" w:usb3="00000000" w:csb0="00040000" w:csb1="00000000"/>
  </w:font>
  <w:font w:name="儷宋 Pro">
    <w:panose1 w:val="02020300000000000000"/>
    <w:charset w:val="88"/>
    <w:family w:val="auto"/>
    <w:pitch w:val="default"/>
    <w:sig w:usb0="80000001" w:usb1="28091800" w:usb2="00000016" w:usb3="00000000" w:csb0="00100000" w:csb1="00000000"/>
  </w:font>
  <w:font w:name="儷黑 Pro">
    <w:panose1 w:val="020B0500000000000000"/>
    <w:charset w:val="88"/>
    <w:family w:val="auto"/>
    <w:pitch w:val="default"/>
    <w:sig w:usb0="80000001" w:usb1="28091800" w:usb2="00000016" w:usb3="00000000" w:csb0="00100000" w:csb1="00000000"/>
  </w:font>
  <w:font w:name="Lantinghei SC Extralight">
    <w:panose1 w:val="02000000000000000000"/>
    <w:charset w:val="86"/>
    <w:family w:val="auto"/>
    <w:pitch w:val="default"/>
    <w:sig w:usb0="00000001" w:usb1="08000000" w:usb2="00000000" w:usb3="00000000" w:csb0="00040000" w:csb1="00000000"/>
  </w:font>
  <w:font w:name="仿宋">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A00002BF" w:usb1="38CF7CFA" w:usb2="00082016" w:usb3="00000000" w:csb0="00040001" w:csb1="00000000"/>
  </w:font>
  <w:font w:name="Arial">
    <w:panose1 w:val="020B0604020202090204"/>
    <w:charset w:val="00"/>
    <w:family w:val="swiss"/>
    <w:pitch w:val="default"/>
    <w:sig w:usb0="E0000AFF" w:usb1="00007843" w:usb2="00000001" w:usb3="00000000" w:csb0="400001BF" w:csb1="DFF70000"/>
  </w:font>
  <w:font w:name="黑体">
    <w:altName w:val="汉仪中黑KW"/>
    <w:panose1 w:val="02010609060101010101"/>
    <w:charset w:val="00"/>
    <w:family w:val="auto"/>
    <w:pitch w:val="default"/>
    <w:sig w:usb0="00000000" w:usb1="00000000" w:usb2="00000016" w:usb3="00000000" w:csb0="00040001" w:csb1="00000000"/>
  </w:font>
  <w:font w:name="汉仪中黑KW">
    <w:panose1 w:val="00020600040101010101"/>
    <w:charset w:val="86"/>
    <w:family w:val="auto"/>
    <w:pitch w:val="default"/>
    <w:sig w:usb0="A00002BF" w:usb1="18EF7CFA" w:usb2="00000016" w:usb3="00000000" w:csb0="00040000" w:csb1="00000000"/>
  </w:font>
  <w:font w:name="Times New Roman Regular">
    <w:panose1 w:val="020205030504050903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楷体">
    <w:altName w:val="汉仪楷体KW"/>
    <w:panose1 w:val="02010609060101010101"/>
    <w:charset w:val="00"/>
    <w:family w:val="modern"/>
    <w:pitch w:val="default"/>
    <w:sig w:usb0="00000000" w:usb1="00000000" w:usb2="00000016" w:usb3="00000000" w:csb0="00040001" w:csb1="00000000"/>
  </w:font>
  <w:font w:name="汉仪楷体KW">
    <w:panose1 w:val="00020600040101010101"/>
    <w:charset w:val="86"/>
    <w:family w:val="auto"/>
    <w:pitch w:val="default"/>
    <w:sig w:usb0="A00002BF" w:usb1="18EF7CFA" w:usb2="00000016" w:usb3="00000000" w:csb0="00040000" w:csb1="00000000"/>
  </w:font>
  <w:font w:name="微软雅黑">
    <w:altName w:val="汉仪旗黑"/>
    <w:panose1 w:val="00000000000000000000"/>
    <w:charset w:val="00"/>
    <w:family w:val="auto"/>
    <w:pitch w:val="default"/>
    <w:sig w:usb0="00000000" w:usb1="00000000" w:usb2="00000000" w:usb3="00000000" w:csb0="00000000" w:csb1="00000000"/>
  </w:font>
  <w:font w:name="汉仪旗黑">
    <w:panose1 w:val="00020600040101010101"/>
    <w:charset w:val="86"/>
    <w:family w:val="auto"/>
    <w:pitch w:val="default"/>
    <w:sig w:usb0="A00002BF" w:usb1="1ACF7CFA" w:usb2="00000016" w:usb3="00000000" w:csb0="0004009F" w:csb1="DFD70000"/>
  </w:font>
  <w:font w:name="Yuanti TC Regular">
    <w:panose1 w:val="02010600040101010101"/>
    <w:charset w:val="86"/>
    <w:family w:val="auto"/>
    <w:pitch w:val="default"/>
    <w:sig w:usb0="80000287" w:usb1="280F3C52" w:usb2="00000016" w:usb3="00000000" w:csb0="0004001F" w:csb1="00000000"/>
  </w:font>
  <w:font w:name="Hannotate TC Regular">
    <w:panose1 w:val="03000500000000000000"/>
    <w:charset w:val="86"/>
    <w:family w:val="auto"/>
    <w:pitch w:val="default"/>
    <w:sig w:usb0="A00002FF" w:usb1="7ACF7CFB" w:usb2="00000016" w:usb3="00000000" w:csb0="00040001" w:csb1="00000000"/>
  </w:font>
  <w:font w:name="PingFang SC">
    <w:panose1 w:val="020B0400000000000000"/>
    <w:charset w:val="86"/>
    <w:family w:val="auto"/>
    <w:pitch w:val="default"/>
    <w:sig w:usb0="A00002FF" w:usb1="7ACFFDFB" w:usb2="00000017" w:usb3="00000000" w:csb0="00040001" w:csb1="00000000"/>
  </w:font>
  <w:font w:name="Microsoft YaHei">
    <w:altName w:val="汉仪旗黑"/>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Xingkai SC Light">
    <w:panose1 w:val="02010800040101010101"/>
    <w:charset w:val="86"/>
    <w:family w:val="auto"/>
    <w:pitch w:val="default"/>
    <w:sig w:usb0="00000001" w:usb1="080F0000" w:usb2="00000000" w:usb3="00000000" w:csb0="00040000" w:csb1="00000000"/>
  </w:font>
  <w:font w:name="Heiti SC Light">
    <w:panose1 w:val="02000000000000000000"/>
    <w:charset w:val="86"/>
    <w:family w:val="auto"/>
    <w:pitch w:val="default"/>
    <w:sig w:usb0="8000002F" w:usb1="0800004A" w:usb2="00000000" w:usb3="00000000" w:csb0="203E0000" w:csb1="00000000"/>
  </w:font>
  <w:font w:name="Lucida Grande Light">
    <w:altName w:val="苹方-简"/>
    <w:panose1 w:val="00000000000000000000"/>
    <w:charset w:val="00"/>
    <w:family w:val="auto"/>
    <w:pitch w:val="default"/>
    <w:sig w:usb0="00000000" w:usb1="00000000" w:usb2="00000000" w:usb3="00000000" w:csb0="00000000" w:csb1="00000000"/>
  </w:font>
  <w:font w:name="Heiti SC Medium">
    <w:panose1 w:val="02000000000000000000"/>
    <w:charset w:val="86"/>
    <w:family w:val="auto"/>
    <w:pitch w:val="default"/>
    <w:sig w:usb0="8000002F" w:usb1="0800004A" w:usb2="00000000" w:usb3="00000000" w:csb0="203E0000" w:csb1="00000000"/>
  </w:font>
  <w:font w:name="Songti SC">
    <w:panose1 w:val="02010800040101010101"/>
    <w:charset w:val="86"/>
    <w:family w:val="auto"/>
    <w:pitch w:val="default"/>
    <w:sig w:usb0="00000001" w:usb1="080F0000" w:usb2="0000000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仿宋_GB2312">
    <w:altName w:val="方正仿宋_GBK"/>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FF40AD"/>
    <w:rsid w:val="3CFF40AD"/>
    <w:rsid w:val="5BFBBC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keepNext/>
      <w:keepLines/>
      <w:spacing w:before="280" w:beforeLines="0" w:beforeAutospacing="0" w:after="290" w:afterLines="0" w:afterAutospacing="0" w:line="372" w:lineRule="auto"/>
      <w:outlineLvl w:val="3"/>
    </w:pPr>
    <w:rPr>
      <w:rFonts w:ascii="DejaVu Sans" w:hAnsi="DejaVu Sans" w:eastAsia="方正黑体_GBK"/>
      <w:b/>
      <w:sz w:val="28"/>
    </w:rPr>
  </w:style>
  <w:style w:type="character" w:default="1" w:styleId="5">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First Indent"/>
    <w:basedOn w:val="4"/>
    <w:uiPriority w:val="0"/>
    <w:pPr>
      <w:ind w:firstLine="420" w:firstLineChars="100"/>
    </w:pPr>
  </w:style>
  <w:style w:type="paragraph" w:styleId="4">
    <w:name w:val="Body Text"/>
    <w:basedOn w:val="1"/>
    <w:uiPriority w:val="0"/>
    <w:pPr>
      <w:spacing w:after="120" w:afterLines="0" w:afterAutospacing="0"/>
    </w:pPr>
  </w:style>
  <w:style w:type="paragraph" w:customStyle="1" w:styleId="7">
    <w:name w:val="样式1"/>
    <w:basedOn w:val="2"/>
    <w:next w:val="3"/>
    <w:uiPriority w:val="0"/>
    <w:pPr>
      <w:ind w:leftChars="200"/>
    </w:pPr>
    <w:rPr>
      <w:rFonts w:eastAsia="Songti SC" w:asciiTheme="minorAscii" w:hAnsiTheme="minorAscii"/>
      <w:b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Office_2.7.1.4479_F1E327BC-269C-435d-A152-05C5408002CA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2021-09-14T16:30:00Z</dcterms:created>
  <dc:creator>lishixing</dc:creator>
  <cp:lastModifiedBy>lishixing</cp:lastModifiedBy>
  <dcterms:modified xsi:type="dcterms:W3CDTF">2021-09-14T16:33:53Z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2052-2.7.1.4479</vt:lpwstr>
  </property>
</Properties>
</file>